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6C3" w:rsidRPr="005556C3" w:rsidRDefault="005556C3" w:rsidP="005556C3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</w:pPr>
      <w:r w:rsidRPr="005556C3"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  <w:t>ПРАВИТЕЛЬСТВО КЫРГЫЗСКОЙ РЕСПУБЛИКИ</w:t>
      </w:r>
    </w:p>
    <w:p w:rsidR="005556C3" w:rsidRPr="005556C3" w:rsidRDefault="005556C3" w:rsidP="005556C3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</w:pPr>
      <w:r w:rsidRPr="005556C3"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  <w:t>ПОСТАНОВЛЕНИЕ</w:t>
      </w:r>
    </w:p>
    <w:p w:rsidR="005556C3" w:rsidRPr="005556C3" w:rsidRDefault="005556C3" w:rsidP="005556C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556C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 17 октября 2019 года № 554</w:t>
      </w:r>
    </w:p>
    <w:p w:rsidR="005556C3" w:rsidRPr="005556C3" w:rsidRDefault="005556C3" w:rsidP="005556C3">
      <w:pPr>
        <w:shd w:val="clear" w:color="auto" w:fill="FFFFFF"/>
        <w:spacing w:before="400" w:after="400" w:line="276" w:lineRule="atLeast"/>
        <w:ind w:left="1134" w:right="1134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556C3">
        <w:rPr>
          <w:rFonts w:ascii="Arial" w:eastAsia="Times New Roman" w:hAnsi="Arial" w:cs="Arial"/>
          <w:b/>
          <w:bCs/>
          <w:color w:val="2B2B2B"/>
          <w:sz w:val="28"/>
          <w:szCs w:val="28"/>
          <w:lang w:eastAsia="ru-RU"/>
        </w:rPr>
        <w:t>О порядке маркировки отдельных товаров средствами цифровой идентификации в Кыргызской Республике</w:t>
      </w:r>
    </w:p>
    <w:p w:rsidR="005556C3" w:rsidRPr="005556C3" w:rsidRDefault="005556C3" w:rsidP="005556C3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556C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целях защиты отечественных производителей и потребителей от контрафактной продукции, усиления администрирования неучтенного/контрабандного перемещения товаров и сокращения теневого оборота, в соответствии со статьями </w:t>
      </w:r>
      <w:hyperlink r:id="rId4" w:anchor="unknown" w:history="1">
        <w:r w:rsidRPr="005556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10</w:t>
        </w:r>
      </w:hyperlink>
      <w:r w:rsidRPr="005556C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и </w:t>
      </w:r>
      <w:hyperlink r:id="rId5" w:anchor="unknown" w:history="1">
        <w:r w:rsidRPr="005556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17</w:t>
        </w:r>
      </w:hyperlink>
      <w:r w:rsidRPr="005556C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  <w:hyperlink r:id="rId6" w:history="1">
        <w:r w:rsidRPr="005556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конституционного Закона</w:t>
        </w:r>
      </w:hyperlink>
      <w:r w:rsidRPr="005556C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"О Правительстве Кыргызской Республики" Правительство Кыргызской Республики</w:t>
      </w:r>
    </w:p>
    <w:p w:rsidR="005556C3" w:rsidRPr="005556C3" w:rsidRDefault="005556C3" w:rsidP="005556C3">
      <w:pPr>
        <w:shd w:val="clear" w:color="auto" w:fill="FFFFFF"/>
        <w:spacing w:after="60" w:line="276" w:lineRule="atLeast"/>
        <w:ind w:firstLine="56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556C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ПОСТАНОВЛЯЕТ:</w:t>
      </w:r>
    </w:p>
    <w:p w:rsidR="005556C3" w:rsidRPr="005556C3" w:rsidRDefault="005556C3" w:rsidP="005556C3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556C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Утвердить:</w:t>
      </w:r>
    </w:p>
    <w:p w:rsidR="005556C3" w:rsidRPr="005556C3" w:rsidRDefault="005556C3" w:rsidP="005556C3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556C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 </w:t>
      </w:r>
      <w:hyperlink r:id="rId7" w:history="1">
        <w:r w:rsidRPr="005556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5556C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маркировки отдельных товаров средствами цифровой идентификации в Кыргызской Республике (далее - Порядок) согласно приложению 1;</w:t>
      </w:r>
    </w:p>
    <w:p w:rsidR="005556C3" w:rsidRPr="005556C3" w:rsidRDefault="005556C3" w:rsidP="005556C3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556C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 </w:t>
      </w:r>
      <w:hyperlink r:id="rId8" w:anchor="p2" w:history="1">
        <w:r w:rsidRPr="005556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5556C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производимых или импортируемых/ввозимых и реализуемых отдельных видов товаров, подлежащих обязательной маркировке средствами цифровой идентификации на территории Кыргызской Республики, и сроки введения обязательной маркировки (далее - Перечень товаров) согласно приложению 2.</w:t>
      </w:r>
    </w:p>
    <w:p w:rsidR="005556C3" w:rsidRPr="005556C3" w:rsidRDefault="005556C3" w:rsidP="005556C3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556C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Определить Государственную налоговую службу при Правительстве Кыргызской Республики уполномоченным государственным органом, ответственным за внедрение и ведение Государственной автоматизированной информационной системы маркировки товаров.</w:t>
      </w:r>
    </w:p>
    <w:p w:rsidR="005556C3" w:rsidRPr="005556C3" w:rsidRDefault="005556C3" w:rsidP="005556C3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556C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Ввести обязательную маркировку отдельных видов товаров средствами цифровой идентификации в Кыргызской Республике согласно срокам, указанным в Перечне.</w:t>
      </w:r>
    </w:p>
    <w:p w:rsidR="005556C3" w:rsidRPr="005556C3" w:rsidRDefault="005556C3" w:rsidP="005556C3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556C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Установить, что субъекты экономической деятельности, осуществляющие производство, импорт/ввоз, реализацию отдельных видов товаров, подлежащих обязательной маркировке средствами цифровой идентификации на территории Кыргызской Республики:</w:t>
      </w:r>
    </w:p>
    <w:p w:rsidR="005556C3" w:rsidRPr="005556C3" w:rsidRDefault="005556C3" w:rsidP="005556C3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556C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маркируют средствами цифровой идентификации производимые, импортируемые/ввозимые, реализуемые на территории Кыргызской Республики товары, подлежащие обязательной маркировке средствами цифровой идентификации, в соответствии с Порядком;</w:t>
      </w:r>
    </w:p>
    <w:p w:rsidR="005556C3" w:rsidRPr="005556C3" w:rsidRDefault="005556C3" w:rsidP="005556C3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556C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до наступления сроков введения обязательной маркировки средствами цифровой идентификации указанных в Перечне товаров, осуществляют реализацию на территории Кыргызской Республики товаров без обязательной маркировки средствами цифровой идентификации.</w:t>
      </w:r>
    </w:p>
    <w:p w:rsidR="005556C3" w:rsidRPr="005556C3" w:rsidRDefault="005556C3" w:rsidP="005556C3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556C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5. Установить, что контроль за наличием средств идентификации на товарах, подлежащих обязательной маркировке:</w:t>
      </w:r>
    </w:p>
    <w:p w:rsidR="005556C3" w:rsidRPr="005556C3" w:rsidRDefault="005556C3" w:rsidP="005556C3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556C3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- произведенных на территории Кыргызской Республики, импортированных с территории государств - членов Евразийского экономического союза и реализуемых на территории Кыргызской Республики, осуществляют органы налоговой службы;</w:t>
      </w:r>
    </w:p>
    <w:p w:rsidR="005556C3" w:rsidRPr="005556C3" w:rsidRDefault="005556C3" w:rsidP="005556C3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556C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ввозимых на таможенную территорию Евразийского экономического союза с территорий государств, не являющихся членами Евразийского экономического союза, осуществляет уполномоченный государственный орган в сфере таможенного дела.</w:t>
      </w:r>
    </w:p>
    <w:p w:rsidR="005556C3" w:rsidRPr="005556C3" w:rsidRDefault="005556C3" w:rsidP="005556C3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556C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6. Министерству экономики Кыргызской Республики совместно с Государственной налоговой службой при Правительстве Кыргызской Республики, Государственной таможенной службой при Правительстве Кыргызской Республики и Государственным комитетом информационных технологий и связи Кыргызской Республики:</w:t>
      </w:r>
    </w:p>
    <w:p w:rsidR="005556C3" w:rsidRPr="005556C3" w:rsidRDefault="005556C3" w:rsidP="005556C3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556C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решить организационно-технические вопросы, связанные с введением обязательной маркировки отдельных видов товаров при их производстве, импорте/ввозе, экспорте/вывозе и реализации на территории Кыргызской Республики;</w:t>
      </w:r>
    </w:p>
    <w:p w:rsidR="005556C3" w:rsidRPr="005556C3" w:rsidRDefault="005556C3" w:rsidP="005556C3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556C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провести разъяснительную и информационную работу среди субъектов экономической деятельности, осуществляющих производство, импорт/ввоз, экспорт/вывоз, реализацию отдельных видов товаров, подлежащих обязательной маркировке на территории Кыргызской Республики;</w:t>
      </w:r>
    </w:p>
    <w:p w:rsidR="005556C3" w:rsidRPr="005556C3" w:rsidRDefault="005556C3" w:rsidP="005556C3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556C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принять меры по реализации настоящего постановления.</w:t>
      </w:r>
    </w:p>
    <w:p w:rsidR="005556C3" w:rsidRPr="005556C3" w:rsidRDefault="005556C3" w:rsidP="005556C3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556C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7. Признать утратившими силу:</w:t>
      </w:r>
    </w:p>
    <w:p w:rsidR="005556C3" w:rsidRPr="005556C3" w:rsidRDefault="005556C3" w:rsidP="005556C3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556C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 </w:t>
      </w:r>
      <w:hyperlink r:id="rId9" w:history="1">
        <w:r w:rsidRPr="005556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5556C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Правительства Кыргызской Республики "Об уполномоченных органах в сфере маркировки товаров легкой промышленности" от 11 апреля 2016 года № 188;</w:t>
      </w:r>
    </w:p>
    <w:p w:rsidR="005556C3" w:rsidRPr="005556C3" w:rsidRDefault="005556C3" w:rsidP="005556C3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556C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 </w:t>
      </w:r>
      <w:hyperlink r:id="rId10" w:history="1">
        <w:r w:rsidRPr="005556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5556C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Правительства Кыргызской Республики "О мерах по реализации </w:t>
      </w:r>
      <w:hyperlink r:id="rId11" w:anchor="unknown" w:history="1">
        <w:r w:rsidRPr="005556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Соглашения</w:t>
        </w:r>
      </w:hyperlink>
      <w:r w:rsidRPr="005556C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о реализации в 2015-2016 годах пилотного проекта по введению маркировки товаров контрольными (идентификационными) знаками по товарной позиции "Предметы одежды, принадлежности к одежде и прочие изделия, из натурального меха", подписанного 8 сентября 2015 года в городе Гродно (ратифицированного </w:t>
      </w:r>
      <w:hyperlink r:id="rId12" w:history="1">
        <w:r w:rsidRPr="005556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556C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от 21 июля 2016 года № 126)" от 3 марта 2017 года № 135.</w:t>
      </w:r>
    </w:p>
    <w:p w:rsidR="005556C3" w:rsidRPr="005556C3" w:rsidRDefault="005556C3" w:rsidP="005556C3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556C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8. Контроль за исполнением настоящего постановления возложить на отдел финансовой и кредитной политики Аппарата Правительства Кыргызской Республики.</w:t>
      </w:r>
    </w:p>
    <w:p w:rsidR="005556C3" w:rsidRPr="005556C3" w:rsidRDefault="005556C3" w:rsidP="005556C3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556C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9. Настоящее постановление вступает в силу по истечении пятнадцати дней со дня официального опубликования.</w:t>
      </w:r>
    </w:p>
    <w:p w:rsidR="005556C3" w:rsidRPr="005556C3" w:rsidRDefault="005556C3" w:rsidP="005556C3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556C3">
        <w:rPr>
          <w:rFonts w:ascii="Arial" w:eastAsia="Times New Roman" w:hAnsi="Arial" w:cs="Arial"/>
          <w:i/>
          <w:iCs/>
          <w:color w:val="006600"/>
          <w:sz w:val="24"/>
          <w:szCs w:val="24"/>
          <w:lang w:eastAsia="ru-RU"/>
        </w:rPr>
        <w:t xml:space="preserve">Опубликован в газете "Эркин </w:t>
      </w:r>
      <w:proofErr w:type="spellStart"/>
      <w:r w:rsidRPr="005556C3">
        <w:rPr>
          <w:rFonts w:ascii="Arial" w:eastAsia="Times New Roman" w:hAnsi="Arial" w:cs="Arial"/>
          <w:i/>
          <w:iCs/>
          <w:color w:val="006600"/>
          <w:sz w:val="24"/>
          <w:szCs w:val="24"/>
          <w:lang w:eastAsia="ru-RU"/>
        </w:rPr>
        <w:t>Тоо</w:t>
      </w:r>
      <w:proofErr w:type="spellEnd"/>
      <w:r w:rsidRPr="005556C3">
        <w:rPr>
          <w:rFonts w:ascii="Arial" w:eastAsia="Times New Roman" w:hAnsi="Arial" w:cs="Arial"/>
          <w:i/>
          <w:iCs/>
          <w:color w:val="006600"/>
          <w:sz w:val="24"/>
          <w:szCs w:val="24"/>
          <w:lang w:eastAsia="ru-RU"/>
        </w:rPr>
        <w:t>" от 5 ноября 2019 года N 92</w:t>
      </w:r>
    </w:p>
    <w:p w:rsidR="005556C3" w:rsidRPr="005556C3" w:rsidRDefault="005556C3" w:rsidP="005556C3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556C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5556C3" w:rsidRPr="005556C3" w:rsidTr="005556C3">
        <w:tc>
          <w:tcPr>
            <w:tcW w:w="1750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5556C3" w:rsidRPr="005556C3" w:rsidRDefault="005556C3" w:rsidP="005556C3">
            <w:pPr>
              <w:spacing w:after="60" w:line="276" w:lineRule="atLeas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5556C3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Премьер-министр Кыргызской Республики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C3" w:rsidRPr="005556C3" w:rsidRDefault="005556C3" w:rsidP="005556C3">
            <w:pPr>
              <w:spacing w:after="60" w:line="276" w:lineRule="atLeas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5556C3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56C3" w:rsidRPr="005556C3" w:rsidRDefault="005556C3" w:rsidP="005556C3">
            <w:pPr>
              <w:spacing w:after="60" w:line="276" w:lineRule="atLeast"/>
              <w:jc w:val="righ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5556C3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М. </w:t>
            </w:r>
            <w:proofErr w:type="spellStart"/>
            <w:r w:rsidRPr="005556C3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Абылгазиев</w:t>
            </w:r>
            <w:proofErr w:type="spellEnd"/>
          </w:p>
        </w:tc>
      </w:tr>
    </w:tbl>
    <w:p w:rsidR="005556C3" w:rsidRPr="005556C3" w:rsidRDefault="005556C3" w:rsidP="005556C3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556C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5556C3" w:rsidRPr="005556C3" w:rsidTr="005556C3"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C3" w:rsidRPr="005556C3" w:rsidRDefault="005556C3" w:rsidP="005556C3">
            <w:pPr>
              <w:spacing w:after="60" w:line="276" w:lineRule="atLeast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5556C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C3" w:rsidRPr="005556C3" w:rsidRDefault="005556C3" w:rsidP="005556C3">
            <w:pPr>
              <w:spacing w:after="60" w:line="276" w:lineRule="atLeast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5556C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C3" w:rsidRPr="005556C3" w:rsidRDefault="005556C3" w:rsidP="005556C3">
            <w:pPr>
              <w:spacing w:after="60" w:line="276" w:lineRule="atLeast"/>
              <w:jc w:val="righ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bookmarkStart w:id="0" w:name="p2"/>
            <w:r w:rsidRPr="005556C3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Приложение 2</w:t>
            </w:r>
            <w:bookmarkEnd w:id="0"/>
          </w:p>
        </w:tc>
      </w:tr>
    </w:tbl>
    <w:p w:rsidR="005556C3" w:rsidRPr="005556C3" w:rsidRDefault="005556C3" w:rsidP="005556C3">
      <w:pPr>
        <w:shd w:val="clear" w:color="auto" w:fill="FFFFFF"/>
        <w:spacing w:before="400" w:after="400" w:line="276" w:lineRule="atLeast"/>
        <w:ind w:left="1134" w:right="1134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556C3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ПЕРЕЧЕНЬ</w:t>
      </w:r>
      <w:r w:rsidRPr="005556C3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 xml:space="preserve">производимых или импортируемых/ввозимых и </w:t>
      </w:r>
      <w:r w:rsidRPr="005556C3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lastRenderedPageBreak/>
        <w:t>реализуемых отдельных видов товаров, подлежащих обязательной маркировке средствами цифровой идентификации на территории Кыргызской Республики, и сроки введения обязательной маркировки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809"/>
        <w:gridCol w:w="1760"/>
        <w:gridCol w:w="2141"/>
        <w:gridCol w:w="2141"/>
      </w:tblGrid>
      <w:tr w:rsidR="005556C3" w:rsidRPr="005556C3" w:rsidTr="005556C3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C3" w:rsidRPr="005556C3" w:rsidRDefault="005556C3" w:rsidP="005556C3">
            <w:pPr>
              <w:spacing w:after="60" w:line="276" w:lineRule="atLeast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5556C3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C3" w:rsidRPr="005556C3" w:rsidRDefault="005556C3" w:rsidP="005556C3">
            <w:pPr>
              <w:spacing w:after="60" w:line="276" w:lineRule="atLeast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5556C3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Виды товаров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C3" w:rsidRPr="005556C3" w:rsidRDefault="005556C3" w:rsidP="005556C3">
            <w:pPr>
              <w:spacing w:after="60" w:line="276" w:lineRule="atLeast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5556C3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Код ТН ВЭД ЕАЭС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C3" w:rsidRPr="005556C3" w:rsidRDefault="005556C3" w:rsidP="005556C3">
            <w:pPr>
              <w:spacing w:after="60" w:line="276" w:lineRule="atLeast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5556C3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Сроки введения маркировки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C3" w:rsidRPr="005556C3" w:rsidRDefault="005556C3" w:rsidP="005556C3">
            <w:pPr>
              <w:spacing w:after="60" w:line="276" w:lineRule="atLeast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5556C3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556C3" w:rsidRPr="005556C3" w:rsidTr="005556C3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C3" w:rsidRPr="005556C3" w:rsidRDefault="005556C3" w:rsidP="005556C3">
            <w:pPr>
              <w:spacing w:after="60" w:line="276" w:lineRule="atLeast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5556C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C3" w:rsidRPr="005556C3" w:rsidRDefault="005556C3" w:rsidP="005556C3">
            <w:pPr>
              <w:spacing w:after="60" w:line="276" w:lineRule="atLeas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5556C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Алкогольная продукция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C3" w:rsidRPr="005556C3" w:rsidRDefault="005556C3" w:rsidP="005556C3">
            <w:pPr>
              <w:spacing w:after="60" w:line="276" w:lineRule="atLeast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5556C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C3" w:rsidRPr="005556C3" w:rsidRDefault="005556C3" w:rsidP="005556C3">
            <w:pPr>
              <w:spacing w:after="60" w:line="276" w:lineRule="atLeas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5556C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1 июля 2020 года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C3" w:rsidRPr="005556C3" w:rsidRDefault="005556C3" w:rsidP="005556C3">
            <w:pPr>
              <w:spacing w:after="60" w:line="276" w:lineRule="atLeas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5556C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До 1 января 2021 года следует провести маркировку остатков товаров, маркируемых акцизными марками</w:t>
            </w:r>
          </w:p>
        </w:tc>
      </w:tr>
      <w:tr w:rsidR="005556C3" w:rsidRPr="005556C3" w:rsidTr="005556C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6C3" w:rsidRPr="005556C3" w:rsidRDefault="005556C3" w:rsidP="005556C3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6C3" w:rsidRPr="005556C3" w:rsidRDefault="005556C3" w:rsidP="005556C3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C3" w:rsidRPr="005556C3" w:rsidRDefault="005556C3" w:rsidP="005556C3">
            <w:pPr>
              <w:spacing w:after="60" w:line="276" w:lineRule="atLeast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5556C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2205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6C3" w:rsidRPr="005556C3" w:rsidRDefault="005556C3" w:rsidP="005556C3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6C3" w:rsidRPr="005556C3" w:rsidRDefault="005556C3" w:rsidP="005556C3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</w:tc>
      </w:tr>
      <w:tr w:rsidR="005556C3" w:rsidRPr="005556C3" w:rsidTr="005556C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6C3" w:rsidRPr="005556C3" w:rsidRDefault="005556C3" w:rsidP="005556C3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6C3" w:rsidRPr="005556C3" w:rsidRDefault="005556C3" w:rsidP="005556C3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C3" w:rsidRPr="005556C3" w:rsidRDefault="005556C3" w:rsidP="005556C3">
            <w:pPr>
              <w:spacing w:after="60" w:line="276" w:lineRule="atLeast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5556C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2206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6C3" w:rsidRPr="005556C3" w:rsidRDefault="005556C3" w:rsidP="005556C3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6C3" w:rsidRPr="005556C3" w:rsidRDefault="005556C3" w:rsidP="005556C3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</w:tc>
      </w:tr>
      <w:tr w:rsidR="005556C3" w:rsidRPr="005556C3" w:rsidTr="005556C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6C3" w:rsidRPr="005556C3" w:rsidRDefault="005556C3" w:rsidP="005556C3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6C3" w:rsidRPr="005556C3" w:rsidRDefault="005556C3" w:rsidP="005556C3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C3" w:rsidRPr="005556C3" w:rsidRDefault="005556C3" w:rsidP="005556C3">
            <w:pPr>
              <w:spacing w:after="60" w:line="276" w:lineRule="atLeast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5556C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2207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6C3" w:rsidRPr="005556C3" w:rsidRDefault="005556C3" w:rsidP="005556C3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6C3" w:rsidRPr="005556C3" w:rsidRDefault="005556C3" w:rsidP="005556C3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</w:tc>
      </w:tr>
      <w:tr w:rsidR="005556C3" w:rsidRPr="005556C3" w:rsidTr="005556C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6C3" w:rsidRPr="005556C3" w:rsidRDefault="005556C3" w:rsidP="005556C3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6C3" w:rsidRPr="005556C3" w:rsidRDefault="005556C3" w:rsidP="005556C3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C3" w:rsidRPr="005556C3" w:rsidRDefault="005556C3" w:rsidP="005556C3">
            <w:pPr>
              <w:spacing w:after="60" w:line="276" w:lineRule="atLeast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5556C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2208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6C3" w:rsidRPr="005556C3" w:rsidRDefault="005556C3" w:rsidP="005556C3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6C3" w:rsidRPr="005556C3" w:rsidRDefault="005556C3" w:rsidP="005556C3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</w:tc>
      </w:tr>
      <w:tr w:rsidR="005556C3" w:rsidRPr="005556C3" w:rsidTr="005556C3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C3" w:rsidRPr="005556C3" w:rsidRDefault="005556C3" w:rsidP="005556C3">
            <w:pPr>
              <w:spacing w:after="60" w:line="276" w:lineRule="atLeast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5556C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C3" w:rsidRPr="005556C3" w:rsidRDefault="005556C3" w:rsidP="005556C3">
            <w:pPr>
              <w:spacing w:after="60" w:line="276" w:lineRule="atLeas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5556C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Сигареты (с фильтром, без фильтра)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C3" w:rsidRPr="005556C3" w:rsidRDefault="005556C3" w:rsidP="005556C3">
            <w:pPr>
              <w:spacing w:after="60" w:line="276" w:lineRule="atLeast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5556C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2402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6C3" w:rsidRPr="005556C3" w:rsidRDefault="005556C3" w:rsidP="005556C3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56C3" w:rsidRPr="005556C3" w:rsidRDefault="005556C3" w:rsidP="005556C3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</w:tc>
      </w:tr>
    </w:tbl>
    <w:p w:rsidR="005556C3" w:rsidRPr="005556C3" w:rsidRDefault="005556C3" w:rsidP="005556C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556C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815158" w:rsidRDefault="00815158">
      <w:bookmarkStart w:id="1" w:name="_GoBack"/>
      <w:bookmarkEnd w:id="1"/>
    </w:p>
    <w:sectPr w:rsidR="00815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C3"/>
    <w:rsid w:val="005556C3"/>
    <w:rsid w:val="0081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4B3C4-2A15-4006-983F-4CC4C281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semiHidden/>
    <w:unhideWhenUsed/>
    <w:rsid w:val="0055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Шапка Знак"/>
    <w:basedOn w:val="a0"/>
    <w:link w:val="a3"/>
    <w:uiPriority w:val="99"/>
    <w:semiHidden/>
    <w:rsid w:val="00555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55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56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157198?cl=ru-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bd.minjust.gov.kg/act/view/ru-ru/157199?cl=ru-ru" TargetMode="External"/><Relationship Id="rId12" Type="http://schemas.openxmlformats.org/officeDocument/2006/relationships/hyperlink" Target="http://cbd.minjust.gov.kg/act/view/ru-ru/111405?cl=ru-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203685?cl=ru-ru" TargetMode="External"/><Relationship Id="rId11" Type="http://schemas.openxmlformats.org/officeDocument/2006/relationships/hyperlink" Target="http://cbd.minjust.gov.kg/act/view/ru-ru/157198" TargetMode="External"/><Relationship Id="rId5" Type="http://schemas.openxmlformats.org/officeDocument/2006/relationships/hyperlink" Target="http://cbd.minjust.gov.kg/act/view/ru-ru/157198" TargetMode="External"/><Relationship Id="rId10" Type="http://schemas.openxmlformats.org/officeDocument/2006/relationships/hyperlink" Target="http://cbd.minjust.gov.kg/act/view/ru-ru/99818?cl=ru-ru" TargetMode="External"/><Relationship Id="rId4" Type="http://schemas.openxmlformats.org/officeDocument/2006/relationships/hyperlink" Target="http://cbd.minjust.gov.kg/act/view/ru-ru/157198" TargetMode="External"/><Relationship Id="rId9" Type="http://schemas.openxmlformats.org/officeDocument/2006/relationships/hyperlink" Target="http://cbd.minjust.gov.kg/act/view/ru-ru/99147?cl=ru-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4896</Characters>
  <Application>Microsoft Office Word</Application>
  <DocSecurity>0</DocSecurity>
  <Lines>40</Lines>
  <Paragraphs>11</Paragraphs>
  <ScaleCrop>false</ScaleCrop>
  <Company>ЗАО "Альфа Телеком"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Юнусалиева Анастасия Олеговна</dc:creator>
  <cp:keywords/>
  <dc:description/>
  <cp:lastModifiedBy>Юнусалиева Анастасия Олеговна</cp:lastModifiedBy>
  <cp:revision>1</cp:revision>
  <dcterms:created xsi:type="dcterms:W3CDTF">2020-08-26T11:15:00Z</dcterms:created>
  <dcterms:modified xsi:type="dcterms:W3CDTF">2020-08-26T11:16:00Z</dcterms:modified>
</cp:coreProperties>
</file>